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 w:asciiTheme="minorEastAsia" w:hAnsiTheme="minorEastAsia" w:eastAsiaTheme="minorEastAsia" w:cstheme="minorEastAsia"/>
          <w:sz w:val="44"/>
          <w:szCs w:val="44"/>
          <w:lang w:eastAsia="zh-CN"/>
        </w:rPr>
      </w:pPr>
      <w:r>
        <w:rPr>
          <w:rFonts w:hint="eastAsia" w:asciiTheme="minorEastAsia" w:hAnsiTheme="minorEastAsia" w:cstheme="minorEastAsia"/>
          <w:b w:val="0"/>
          <w:i w:val="0"/>
          <w:caps w:val="0"/>
          <w:color w:val="000000"/>
          <w:spacing w:val="0"/>
          <w:sz w:val="44"/>
          <w:szCs w:val="44"/>
          <w:shd w:val="clear" w:fill="FFFFFF"/>
          <w:lang w:eastAsia="zh-CN"/>
        </w:rPr>
        <w:t>学位申请材料填报注意事项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  <w:t>汇总表：</w:t>
      </w:r>
      <w:r>
        <w:rPr>
          <w:rFonts w:hint="eastAsia" w:asciiTheme="minorEastAsia" w:hAnsi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请认真如实的按照要求在腾讯文档中填写；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  <w:t>平均分：</w:t>
      </w:r>
      <w:r>
        <w:rPr>
          <w:rFonts w:hint="eastAsia" w:asciiTheme="minorEastAsia" w:hAnsi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2019年12月31日前注册的考生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  <w:t>所填的地方都不包含论文，小数点后保留两位数；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</w:pPr>
      <w:r>
        <w:rPr>
          <w:rFonts w:hint="eastAsia" w:asciiTheme="minorEastAsia" w:hAnsi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 xml:space="preserve">           2019年12月31日后注册的考生所填平均分包含论文，小数点后保留两位数；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  <w:t xml:space="preserve"> 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0" w:firstLineChars="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  <w:t>电子版的论文：原来写作时</w:t>
      </w:r>
      <w:r>
        <w:rPr>
          <w:rFonts w:hint="eastAsia" w:asciiTheme="minorEastAsia" w:hAnsi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所存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  <w:t>电子版，将纸质版后的指导记录页、指导评语页、答辩评语页、答辩场记录页扫描后插入到你们的电子版论文后面部分，将空白页删除，如果没有电子版的论文，只有纸质版的论文的同学，将整个论文全部扫描后发电子版，指导老师、答辩老师签名处不能用打印的方式将内容打印上去，必须是</w:t>
      </w:r>
      <w:r>
        <w:rPr>
          <w:rFonts w:hint="eastAsia" w:asciiTheme="minorEastAsia" w:hAnsi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答辩老师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  <w:t>手写</w:t>
      </w:r>
      <w:r>
        <w:rPr>
          <w:rFonts w:hint="eastAsia" w:asciiTheme="minorEastAsia" w:hAnsi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签名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  <w:t>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0" w:firstLineChars="0"/>
        <w:jc w:val="lef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  <w:t>查重报告：</w:t>
      </w:r>
      <w:r>
        <w:rPr>
          <w:rFonts w:hint="eastAsia" w:asciiTheme="minorEastAsia" w:hAnsi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只能是</w:t>
      </w:r>
      <w:r>
        <w:rPr>
          <w:rFonts w:hint="eastAsia" w:asciiTheme="minorEastAsia" w:hAnsi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paperpass查重或更高查重软件查重，查重率不超过30%，</w:t>
      </w:r>
      <w:r>
        <w:rPr>
          <w:rFonts w:hint="eastAsia" w:asciiTheme="minorEastAsia" w:hAnsi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查重后所获得的查重报告为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  <w:t>电子版，不需要扫描，也不需要插入到论文后面，是一个单独的文件；如果找不到电子版的查重报告了，有纸质版的就需要扫描一遍；</w:t>
      </w:r>
      <w:r>
        <w:rPr>
          <w:rFonts w:hint="eastAsia" w:asciiTheme="minorEastAsia" w:hAnsi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如果无电子版的查重报告，需重新按照要求查重提交；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0" w:firstLineChars="0"/>
        <w:jc w:val="lef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  <w:t>学位授予类别：查看附件</w:t>
      </w:r>
      <w:r>
        <w:rPr>
          <w:rFonts w:hint="eastAsia" w:asciiTheme="minorEastAsia" w:hAnsi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四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  <w:t>，找你的专业相对应的类别；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0" w:firstLineChars="0"/>
        <w:jc w:val="lef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  <w:t>学位英语：</w:t>
      </w:r>
      <w:r>
        <w:rPr>
          <w:rFonts w:hint="eastAsia" w:asciiTheme="minorEastAsia" w:hAnsi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2019年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  <w:t>前考过学位英语的同学，将考试年份写上，</w:t>
      </w:r>
      <w:r>
        <w:rPr>
          <w:rFonts w:hint="eastAsia" w:asciiTheme="minorEastAsia" w:hAnsi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审核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  <w:t>时成绩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由工商大学自考办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  <w:t>复核后，无误</w:t>
      </w:r>
      <w:r>
        <w:rPr>
          <w:rFonts w:hint="eastAsia" w:asciiTheme="minorEastAsia" w:hAnsi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的将由工商大学自考办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  <w:t>打印盖章附在</w:t>
      </w:r>
      <w:r>
        <w:rPr>
          <w:rFonts w:hint="eastAsia" w:asciiTheme="minorEastAsia" w:hAnsi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考生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所提交的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  <w:t>材料后面</w:t>
      </w:r>
      <w:r>
        <w:rPr>
          <w:rFonts w:hint="eastAsia" w:asciiTheme="minorEastAsia" w:hAnsi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；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  <w:t xml:space="preserve"> 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0" w:firstLineChars="0"/>
        <w:jc w:val="lef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  <w:t>通过统考英语二的同学，成绩单上有显示，不提供其他证明材料</w:t>
      </w:r>
      <w:r>
        <w:rPr>
          <w:rFonts w:hint="eastAsia" w:asciiTheme="minorEastAsia" w:hAnsi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0" w:firstLineChars="0"/>
        <w:jc w:val="lef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大学英语四级达到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350分的，请按照学位授予条例中给出的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8"/>
          <w:szCs w:val="28"/>
          <w:shd w:val="clear" w:fill="FFFFFF"/>
        </w:rPr>
        <w:t>大学英语四级考试（CET4）成绩证明书办理流程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8"/>
          <w:szCs w:val="28"/>
          <w:shd w:val="clear" w:fill="FFFFFF"/>
          <w:lang w:eastAsia="zh-CN"/>
        </w:rPr>
        <w:t>（https://cjy.ctbu.edu.cn/info/1022/2010.htm）</w:t>
      </w:r>
      <w:r>
        <w:rPr>
          <w:rFonts w:hint="eastAsia" w:asciiTheme="minorEastAsia" w:hAnsiTheme="minorEastAsia" w:cstheme="minorEastAsia"/>
          <w:i w:val="0"/>
          <w:caps w:val="0"/>
          <w:color w:val="333333"/>
          <w:spacing w:val="0"/>
          <w:sz w:val="28"/>
          <w:szCs w:val="28"/>
          <w:shd w:val="clear" w:fill="FFFFFF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0" w:firstLineChars="0"/>
        <w:jc w:val="lef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首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  <w:t>尾考的时间：大家在自考信息系统里打印的成绩单上，所有课程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中时间最早那一科为首考时间，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  <w:t>最后一门成绩的时间即为尾考时间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（包含论文时间）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  <w:t>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0" w:firstLineChars="0"/>
        <w:jc w:val="lef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  <w:t>成绩登记表中的原考地不填</w:t>
      </w:r>
      <w:r>
        <w:rPr>
          <w:rFonts w:hint="eastAsia" w:asciiTheme="minorEastAsia" w:hAnsi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；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0" w:firstLineChars="0"/>
        <w:jc w:val="lef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  <w:t>我们汇总后缺材料和不合格的均会告知</w:t>
      </w:r>
      <w:r>
        <w:rPr>
          <w:rFonts w:hint="eastAsia" w:asciiTheme="minorEastAsia" w:hAnsi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0" w:firstLineChars="0"/>
        <w:jc w:val="lef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  <w:t>附件二成绩填写表中成绩填写人必须学生手写签名，审核人签名，就读学校负责人签名都不是学生签，简单说学生只需要在成绩填写人处手写签名。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Chars="0"/>
        <w:jc w:val="lef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  <w:t>特别注意：纸质材料用顺丰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AA7AFF4"/>
    <w:multiLevelType w:val="singleLevel"/>
    <w:tmpl w:val="DAA7AFF4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E4905DE"/>
    <w:rsid w:val="543C1489"/>
    <w:rsid w:val="5E0B43BB"/>
    <w:rsid w:val="789D2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18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2021-04-28T07:32:00Z</dcterms:created>
  <dc:creator>Administrator</dc:creator>
  <cp:lastModifiedBy>Administrator</cp:lastModifiedBy>
  <dcterms:modified xsi:type="dcterms:W3CDTF">2021-10-11T01:27:10Z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766AE85A214348959D3468E97B25DB41</vt:lpwstr>
  </property>
</Properties>
</file>