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华文楷体" w:hAnsi="华文楷体" w:eastAsia="华文楷体" w:cs="华文楷体"/>
          <w:b/>
          <w:bCs/>
          <w:kern w:val="0"/>
          <w:sz w:val="36"/>
          <w:szCs w:val="36"/>
          <w:lang w:bidi="ar"/>
        </w:rPr>
      </w:pPr>
      <w:bookmarkStart w:id="0" w:name="_GoBack"/>
      <w:r>
        <w:rPr>
          <w:rFonts w:hint="eastAsia" w:ascii="华文楷体" w:hAnsi="华文楷体" w:eastAsia="华文楷体" w:cs="华文楷体"/>
          <w:b/>
          <w:bCs/>
          <w:kern w:val="0"/>
          <w:sz w:val="36"/>
          <w:szCs w:val="36"/>
          <w:lang w:bidi="ar"/>
        </w:rPr>
        <w:t>答辩资格查询及答辩操作指引</w:t>
      </w:r>
    </w:p>
    <w:bookmarkEnd w:id="0"/>
    <w:p>
      <w:pPr>
        <w:pStyle w:val="6"/>
        <w:ind w:firstLine="0" w:firstLineChars="0"/>
        <w:rPr>
          <w:rFonts w:ascii="华文楷体" w:hAnsi="华文楷体" w:eastAsia="华文楷体" w:cs="华文楷体"/>
          <w:color w:val="333333"/>
          <w:sz w:val="28"/>
          <w:szCs w:val="28"/>
          <w:shd w:val="clear" w:color="auto" w:fill="FFFFFF"/>
        </w:rPr>
      </w:pPr>
    </w:p>
    <w:p>
      <w:pPr>
        <w:pStyle w:val="6"/>
        <w:numPr>
          <w:ilvl w:val="0"/>
          <w:numId w:val="1"/>
        </w:numPr>
        <w:ind w:firstLineChars="0"/>
        <w:rPr>
          <w:rFonts w:ascii="华文楷体" w:hAnsi="华文楷体" w:eastAsia="华文楷体" w:cs="华文楷体"/>
          <w:sz w:val="28"/>
          <w:szCs w:val="28"/>
          <w:shd w:val="clear" w:color="auto" w:fill="FFFFFF"/>
        </w:rPr>
      </w:pPr>
      <w:r>
        <w:rPr>
          <w:rFonts w:hint="eastAsia" w:ascii="华文楷体" w:hAnsi="华文楷体" w:eastAsia="华文楷体" w:cs="华文楷体"/>
          <w:b/>
          <w:bCs/>
          <w:kern w:val="0"/>
          <w:sz w:val="36"/>
          <w:szCs w:val="36"/>
          <w:lang w:bidi="ar"/>
        </w:rPr>
        <w:t>答辩资格查询</w:t>
      </w:r>
    </w:p>
    <w:p>
      <w:pPr>
        <w:ind w:firstLine="280" w:firstLineChars="100"/>
        <w:rPr>
          <w:rFonts w:ascii="华文楷体" w:hAnsi="华文楷体" w:eastAsia="华文楷体" w:cs="华文楷体"/>
          <w:color w:val="FF0000"/>
          <w:sz w:val="28"/>
          <w:szCs w:val="28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8"/>
          <w:szCs w:val="28"/>
          <w:shd w:val="clear" w:color="auto" w:fill="FFFFFF"/>
        </w:rPr>
        <w:t>考生凭准考证号和密码登录系统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shd w:val="clear" w:color="auto" w:fill="FFFFFF"/>
        </w:rPr>
        <w:t>（</w:t>
      </w:r>
      <w:r>
        <w:rPr>
          <w:rFonts w:hint="eastAsia" w:ascii="华文楷体" w:hAnsi="华文楷体" w:eastAsia="华文楷体" w:cs="华文楷体"/>
          <w:b/>
          <w:bCs/>
          <w:color w:val="FF0000"/>
          <w:sz w:val="28"/>
          <w:szCs w:val="28"/>
          <w:shd w:val="clear" w:color="auto" w:fill="FFFFFF"/>
        </w:rPr>
        <w:t>网址：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instrText xml:space="preserve"> HYPERLINK "http://112.74.34.48" </w:instrTex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http://112.74.34.48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7AB7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iCs w:val="0"/>
          <w:caps w:val="0"/>
          <w:color w:val="337AB7"/>
          <w:spacing w:val="0"/>
          <w:sz w:val="21"/>
          <w:szCs w:val="21"/>
          <w:u w:val="none"/>
          <w:shd w:val="clear" w:fill="FFFFFF"/>
          <w:lang w:val="en-US" w:eastAsia="zh-CN"/>
        </w:rPr>
        <w:t xml:space="preserve"> </w:t>
      </w:r>
      <w:r>
        <w:rPr>
          <w:rFonts w:ascii="华文楷体" w:hAnsi="华文楷体" w:eastAsia="华文楷体" w:cs="华文楷体"/>
          <w:color w:val="FF0000"/>
          <w:sz w:val="28"/>
          <w:szCs w:val="28"/>
          <w:shd w:val="clear" w:color="auto" w:fill="FFFFFF"/>
        </w:rPr>
        <w:t>）</w:t>
      </w:r>
    </w:p>
    <w:p>
      <w:pPr>
        <w:ind w:firstLine="280" w:firstLineChars="100"/>
      </w:pPr>
      <w:r>
        <w:rPr>
          <w:rFonts w:hint="eastAsia" w:ascii="华文楷体" w:hAnsi="华文楷体" w:eastAsia="华文楷体" w:cs="华文楷体"/>
          <w:color w:val="333333"/>
          <w:sz w:val="28"/>
          <w:szCs w:val="28"/>
          <w:shd w:val="clear" w:color="auto" w:fill="FFFFFF"/>
        </w:rPr>
        <w:t>页面</w:t>
      </w:r>
      <w:r>
        <w:rPr>
          <w:rFonts w:hint="eastAsia" w:ascii="华文楷体" w:hAnsi="华文楷体" w:eastAsia="华文楷体" w:cs="华文楷体"/>
          <w:b/>
          <w:bCs/>
          <w:color w:val="333333"/>
          <w:sz w:val="28"/>
          <w:szCs w:val="28"/>
          <w:shd w:val="clear" w:color="auto" w:fill="FFFFFF"/>
        </w:rPr>
        <w:t>：</w:t>
      </w:r>
    </w:p>
    <w:p>
      <w:r>
        <w:drawing>
          <wp:inline distT="0" distB="0" distL="114300" distR="114300">
            <wp:extent cx="4982845" cy="1567180"/>
            <wp:effectExtent l="0" t="0" r="8255" b="1397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rcRect b="10452"/>
                    <a:stretch>
                      <a:fillRect/>
                    </a:stretch>
                  </pic:blipFill>
                  <pic:spPr>
                    <a:xfrm>
                      <a:off x="0" y="0"/>
                      <a:ext cx="4982845" cy="156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6"/>
        <w:ind w:firstLine="280" w:firstLineChars="100"/>
        <w:rPr>
          <w:rFonts w:ascii="华文楷体" w:hAnsi="华文楷体" w:eastAsia="华文楷体" w:cs="华文楷体"/>
          <w:color w:val="333333"/>
          <w:sz w:val="28"/>
          <w:szCs w:val="28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8"/>
          <w:szCs w:val="28"/>
          <w:shd w:val="clear" w:color="auto" w:fill="FFFFFF"/>
        </w:rPr>
        <w:t>点击界面中的“答辩资格查看”,查询毕业论文答辩资格。</w:t>
      </w:r>
    </w:p>
    <w:p/>
    <w:p>
      <w:pPr>
        <w:rPr>
          <w:rFonts w:hint="eastAsia"/>
        </w:rPr>
      </w:pPr>
    </w:p>
    <w:p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70500" cy="2672080"/>
            <wp:effectExtent l="0" t="0" r="6350" b="1397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6"/>
        <w:numPr>
          <w:ilvl w:val="0"/>
          <w:numId w:val="1"/>
        </w:numPr>
        <w:ind w:firstLineChars="0"/>
        <w:rPr>
          <w:rFonts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b/>
          <w:bCs/>
          <w:kern w:val="0"/>
          <w:sz w:val="36"/>
          <w:szCs w:val="36"/>
          <w:lang w:bidi="ar"/>
        </w:rPr>
        <w:t>答辩</w:t>
      </w:r>
    </w:p>
    <w:p>
      <w:pPr>
        <w:rPr>
          <w:rFonts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bCs/>
          <w:sz w:val="28"/>
          <w:szCs w:val="28"/>
        </w:rPr>
        <w:t>参加毕业论文答辩的考生</w:t>
      </w:r>
      <w:r>
        <w:rPr>
          <w:rFonts w:hint="eastAsia" w:ascii="华文楷体" w:hAnsi="华文楷体" w:eastAsia="华文楷体" w:cs="华文楷体"/>
          <w:sz w:val="28"/>
          <w:szCs w:val="28"/>
        </w:rPr>
        <w:t>，务必在规定时间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</w:rPr>
        <w:t>（202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val="en-US" w:eastAsia="zh-CN"/>
        </w:rPr>
        <w:t>2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</w:rPr>
        <w:t>年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val="en-US" w:eastAsia="zh-CN"/>
        </w:rPr>
        <w:t>5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</w:rPr>
        <w:t>月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val="en-US" w:eastAsia="zh-CN"/>
        </w:rPr>
        <w:t>15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</w:rPr>
        <w:t>日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val="en-US" w:eastAsia="zh-CN"/>
        </w:rPr>
        <w:t>14:30-16:00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</w:rPr>
        <w:t>，逾时系统将自动关闭）</w:t>
      </w:r>
      <w:r>
        <w:rPr>
          <w:rFonts w:hint="eastAsia" w:ascii="华文楷体" w:hAnsi="华文楷体" w:eastAsia="华文楷体" w:cs="华文楷体"/>
          <w:sz w:val="28"/>
          <w:szCs w:val="28"/>
        </w:rPr>
        <w:t>内，登录报名系统，点击标签“答辩题目”，即可查看到个人本次的论文答辩题目。见下图：</w:t>
      </w:r>
    </w:p>
    <w:p>
      <w:r>
        <w:drawing>
          <wp:inline distT="0" distB="0" distL="114300" distR="114300">
            <wp:extent cx="5264785" cy="2707005"/>
            <wp:effectExtent l="0" t="0" r="12065" b="1714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rcRect t="1555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489" w:leftChars="233" w:firstLine="0" w:firstLineChars="0"/>
        <w:rPr>
          <w:rFonts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下载答卷模板后答题，</w:t>
      </w:r>
      <w:r>
        <w:rPr>
          <w:rFonts w:hint="eastAsia" w:ascii="华文楷体" w:hAnsi="华文楷体" w:eastAsia="华文楷体" w:cs="华文楷体"/>
          <w:sz w:val="28"/>
          <w:szCs w:val="28"/>
        </w:rPr>
        <w:t>结束作答后，将电子版答卷上传到系统：点击“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eastAsia="zh-CN"/>
        </w:rPr>
        <w:t>浏览</w:t>
      </w:r>
      <w:r>
        <w:rPr>
          <w:rFonts w:hint="eastAsia" w:ascii="华文楷体" w:hAnsi="华文楷体" w:eastAsia="华文楷体" w:cs="华文楷体"/>
          <w:sz w:val="28"/>
          <w:szCs w:val="28"/>
        </w:rPr>
        <w:t>”按键，选中答卷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后点击“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eastAsia="zh-CN"/>
        </w:rPr>
        <w:t>打开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”上传</w:t>
      </w:r>
      <w:r>
        <w:rPr>
          <w:rFonts w:hint="eastAsia" w:ascii="华文楷体" w:hAnsi="华文楷体" w:eastAsia="华文楷体" w:cs="华文楷体"/>
          <w:sz w:val="28"/>
          <w:szCs w:val="28"/>
        </w:rPr>
        <w:t>，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确定文件后，点击“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eastAsia="zh-CN"/>
        </w:rPr>
        <w:t>点击提交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”键</w:t>
      </w:r>
      <w:r>
        <w:rPr>
          <w:rFonts w:hint="eastAsia" w:ascii="华文楷体" w:hAnsi="华文楷体" w:eastAsia="华文楷体" w:cs="华文楷体"/>
          <w:sz w:val="28"/>
          <w:szCs w:val="28"/>
        </w:rPr>
        <w:t>提交。上传成功后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有提示</w:t>
      </w:r>
      <w:r>
        <w:rPr>
          <w:rFonts w:hint="eastAsia" w:ascii="华文楷体" w:hAnsi="华文楷体" w:eastAsia="华文楷体" w:cs="华文楷体"/>
          <w:sz w:val="28"/>
          <w:szCs w:val="28"/>
        </w:rPr>
        <w:t>，将提示界面截图保存。</w:t>
      </w:r>
    </w:p>
    <w:p>
      <w:r>
        <w:drawing>
          <wp:inline distT="0" distB="0" distL="114300" distR="114300">
            <wp:extent cx="5267325" cy="1910080"/>
            <wp:effectExtent l="0" t="0" r="9525" b="139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t="405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FB062D"/>
    <w:multiLevelType w:val="multilevel"/>
    <w:tmpl w:val="15FB062D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kODg3ZTEzMzk4NTMwZjFmZTc4NWZhZmM1YmY4MzQifQ=="/>
  </w:docVars>
  <w:rsids>
    <w:rsidRoot w:val="006D5D87"/>
    <w:rsid w:val="004A6FF8"/>
    <w:rsid w:val="006D5D87"/>
    <w:rsid w:val="00845D35"/>
    <w:rsid w:val="008C6C4C"/>
    <w:rsid w:val="00A218C8"/>
    <w:rsid w:val="00D01D78"/>
    <w:rsid w:val="07697707"/>
    <w:rsid w:val="083B7752"/>
    <w:rsid w:val="0FAB78FC"/>
    <w:rsid w:val="117C622E"/>
    <w:rsid w:val="14033B2F"/>
    <w:rsid w:val="163F2C55"/>
    <w:rsid w:val="166A4128"/>
    <w:rsid w:val="18095B9D"/>
    <w:rsid w:val="1A724F46"/>
    <w:rsid w:val="1F1612C4"/>
    <w:rsid w:val="200E7457"/>
    <w:rsid w:val="252E6A4B"/>
    <w:rsid w:val="2728738A"/>
    <w:rsid w:val="2CBD766F"/>
    <w:rsid w:val="35B83F42"/>
    <w:rsid w:val="367C02B4"/>
    <w:rsid w:val="3CFB6C44"/>
    <w:rsid w:val="477A06D3"/>
    <w:rsid w:val="4A5C1AD9"/>
    <w:rsid w:val="4D8637D0"/>
    <w:rsid w:val="5EA26532"/>
    <w:rsid w:val="604B09B0"/>
    <w:rsid w:val="6A5071F4"/>
    <w:rsid w:val="6BDE26E7"/>
    <w:rsid w:val="6F2B3C54"/>
    <w:rsid w:val="6F3F1AA4"/>
    <w:rsid w:val="6F61066A"/>
    <w:rsid w:val="72CD67F4"/>
    <w:rsid w:val="7604622B"/>
    <w:rsid w:val="77F404C6"/>
    <w:rsid w:val="799D549F"/>
    <w:rsid w:val="7B33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semiHidden/>
    <w:unhideWhenUsed/>
    <w:qFormat/>
    <w:uiPriority w:val="99"/>
    <w:rPr>
      <w:color w:val="800080"/>
      <w:u w:val="single"/>
    </w:r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237</Words>
  <Characters>272</Characters>
  <Lines>1</Lines>
  <Paragraphs>1</Paragraphs>
  <TotalTime>0</TotalTime>
  <ScaleCrop>false</ScaleCrop>
  <LinksUpToDate>false</LinksUpToDate>
  <CharactersWithSpaces>272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2020-05-22T04:08:00Z</dcterms:created>
  <dc:creator>Administrator</dc:creator>
  <cp:lastModifiedBy>明华</cp:lastModifiedBy>
  <dcterms:modified xsi:type="dcterms:W3CDTF">2022-05-11T01:28:31Z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432043FD108A4068AB94DE4525FD12C2</vt:lpwstr>
  </property>
</Properties>
</file>